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8D4" w:rsidRDefault="00A618D4" w:rsidP="00A001AA">
      <w:pPr>
        <w:pStyle w:val="Default"/>
      </w:pPr>
      <w:bookmarkStart w:id="0" w:name="_GoBack"/>
      <w:bookmarkEnd w:id="0"/>
    </w:p>
    <w:p w:rsidR="00A001AA" w:rsidRDefault="00A618D4" w:rsidP="00A001AA">
      <w:pPr>
        <w:pStyle w:val="Default"/>
      </w:pPr>
      <w:r>
        <w:rPr>
          <w:noProof/>
        </w:rPr>
        <w:drawing>
          <wp:anchor distT="0" distB="0" distL="114300" distR="114300" simplePos="0" relativeHeight="251658240" behindDoc="0" locked="0" layoutInCell="1" allowOverlap="1" wp14:anchorId="5C3F5DA3" wp14:editId="05F80EDC">
            <wp:simplePos x="0" y="0"/>
            <wp:positionH relativeFrom="column">
              <wp:posOffset>2288540</wp:posOffset>
            </wp:positionH>
            <wp:positionV relativeFrom="paragraph">
              <wp:posOffset>-454660</wp:posOffset>
            </wp:positionV>
            <wp:extent cx="2495550" cy="1097441"/>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tric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5550" cy="1097441"/>
                    </a:xfrm>
                    <a:prstGeom prst="rect">
                      <a:avLst/>
                    </a:prstGeom>
                  </pic:spPr>
                </pic:pic>
              </a:graphicData>
            </a:graphic>
            <wp14:sizeRelH relativeFrom="page">
              <wp14:pctWidth>0</wp14:pctWidth>
            </wp14:sizeRelH>
            <wp14:sizeRelV relativeFrom="page">
              <wp14:pctHeight>0</wp14:pctHeight>
            </wp14:sizeRelV>
          </wp:anchor>
        </w:drawing>
      </w:r>
    </w:p>
    <w:p w:rsidR="00A618D4" w:rsidRDefault="00A618D4" w:rsidP="00A001AA">
      <w:pPr>
        <w:pStyle w:val="Default"/>
      </w:pPr>
    </w:p>
    <w:p w:rsidR="00A618D4" w:rsidRDefault="00A618D4" w:rsidP="00A001AA">
      <w:pPr>
        <w:pStyle w:val="Default"/>
      </w:pPr>
    </w:p>
    <w:p w:rsidR="00A618D4" w:rsidRDefault="00A618D4" w:rsidP="00A001AA">
      <w:pPr>
        <w:pStyle w:val="Default"/>
      </w:pPr>
    </w:p>
    <w:p w:rsidR="00A618D4" w:rsidRDefault="00A618D4" w:rsidP="00A001AA">
      <w:pPr>
        <w:pStyle w:val="Default"/>
      </w:pPr>
    </w:p>
    <w:p w:rsidR="00A618D4" w:rsidRDefault="00A618D4" w:rsidP="00A001AA">
      <w:pPr>
        <w:pStyle w:val="Default"/>
      </w:pPr>
    </w:p>
    <w:p w:rsidR="00A001AA" w:rsidRPr="00A001AA" w:rsidRDefault="00A001AA" w:rsidP="00A001AA">
      <w:pPr>
        <w:pStyle w:val="Default"/>
      </w:pPr>
      <w:r w:rsidRPr="00A001AA">
        <w:t xml:space="preserve">The </w:t>
      </w:r>
      <w:r>
        <w:t>procedure for</w:t>
      </w:r>
      <w:r w:rsidRPr="00A001AA">
        <w:t xml:space="preserve"> lice and nits for New Paltz Central Schools has changed. Students will no longer be </w:t>
      </w:r>
      <w:r w:rsidR="00DA251A">
        <w:t xml:space="preserve">required to remain out of school </w:t>
      </w:r>
      <w:r w:rsidRPr="00A001AA">
        <w:t xml:space="preserve">if they have nits (lice eggs). Students with head lice will continue to be </w:t>
      </w:r>
      <w:r w:rsidR="00DA251A">
        <w:t>required to remain out of school</w:t>
      </w:r>
      <w:r w:rsidRPr="00A001AA">
        <w:t xml:space="preserve"> unt</w:t>
      </w:r>
      <w:r w:rsidR="00DA251A">
        <w:t xml:space="preserve">il they are lice-free. Those students who have been out of school due to head lice, </w:t>
      </w:r>
      <w:r w:rsidRPr="00A001AA">
        <w:t xml:space="preserve">will be examined for lice when they return to school and rechecked 14 days later to confirm that they remain free of lice. </w:t>
      </w:r>
    </w:p>
    <w:p w:rsidR="00A001AA" w:rsidRPr="00A001AA" w:rsidRDefault="00A001AA" w:rsidP="00A001AA">
      <w:pPr>
        <w:pStyle w:val="list-leadin"/>
      </w:pPr>
      <w:r w:rsidRPr="00A001AA">
        <w:t>Head lice are most commonly found in children 3-12 years of age. Head lice do not pose a health hazard, transmit disease, nor serve as a sign of poor hygiene, child abuse or neglect. Nits are not equivalent to head lice, since nits cannot be transmitted from person to person, and therefore will no longer result in school exclusion. Head lice, move by crawling</w:t>
      </w:r>
      <w:r w:rsidR="000F4EB1">
        <w:t>.</w:t>
      </w:r>
      <w:r w:rsidRPr="00A001AA">
        <w:t xml:space="preserve"> </w:t>
      </w:r>
      <w:r w:rsidR="000F4EB1">
        <w:t xml:space="preserve"> T</w:t>
      </w:r>
      <w:r w:rsidRPr="00A001AA">
        <w:t xml:space="preserve">hey cannot jump or fly and are transmitted as a result of direct head-to-head contact. Although uncommon, head lice can be spread by sharing clothing or belongings. This happens when lice crawl, or </w:t>
      </w:r>
      <w:r w:rsidR="00DA251A">
        <w:t xml:space="preserve">when </w:t>
      </w:r>
      <w:r w:rsidRPr="00A001AA">
        <w:t>ni</w:t>
      </w:r>
      <w:r w:rsidR="00DA251A">
        <w:t xml:space="preserve">ts attached to shed hair hatch </w:t>
      </w:r>
      <w:r w:rsidRPr="00A001AA">
        <w:t xml:space="preserve">and </w:t>
      </w:r>
      <w:r w:rsidR="00DA251A">
        <w:t xml:space="preserve">subsequently </w:t>
      </w:r>
      <w:r w:rsidRPr="00A001AA">
        <w:t>get on the shared clothing or belongings</w:t>
      </w:r>
      <w:r>
        <w:t>.</w:t>
      </w:r>
    </w:p>
    <w:p w:rsidR="00A001AA" w:rsidRPr="00A001AA" w:rsidRDefault="00A001AA" w:rsidP="00A001AA">
      <w:pPr>
        <w:pStyle w:val="Default"/>
      </w:pPr>
      <w:r w:rsidRPr="00A001AA">
        <w:t>This p</w:t>
      </w:r>
      <w:r>
        <w:t xml:space="preserve">rocedure </w:t>
      </w:r>
      <w:r w:rsidRPr="00A001AA">
        <w:t>is endorsed by national organizations such as American Academy of Pediatrics, American Public Health Association and the National Association of School Nurses. Similar p</w:t>
      </w:r>
      <w:r>
        <w:t>rocedures</w:t>
      </w:r>
      <w:r w:rsidRPr="00A001AA">
        <w:t xml:space="preserve"> have been adopted successfully by school systems throughout the country. </w:t>
      </w:r>
    </w:p>
    <w:p w:rsidR="00A001AA" w:rsidRDefault="00A001AA" w:rsidP="00A001AA">
      <w:pPr>
        <w:pStyle w:val="Default"/>
      </w:pPr>
    </w:p>
    <w:p w:rsidR="00A001AA" w:rsidRPr="00A001AA" w:rsidRDefault="00A001AA" w:rsidP="00A001AA">
      <w:pPr>
        <w:pStyle w:val="Default"/>
      </w:pPr>
      <w:r>
        <w:t>Procedure:</w:t>
      </w:r>
    </w:p>
    <w:p w:rsidR="0014430B" w:rsidRDefault="00A001AA" w:rsidP="00A001AA">
      <w:pPr>
        <w:pStyle w:val="Default"/>
      </w:pPr>
      <w:r w:rsidRPr="00A001AA">
        <w:t xml:space="preserve">• Students with head lice will be excluded when </w:t>
      </w:r>
      <w:r w:rsidR="0014430B">
        <w:t xml:space="preserve">they present with active head </w:t>
      </w:r>
      <w:r w:rsidRPr="00A001AA">
        <w:t>lice. Parents</w:t>
      </w:r>
      <w:r w:rsidR="0014430B">
        <w:t>/guardians</w:t>
      </w:r>
      <w:r w:rsidRPr="00A001AA">
        <w:t xml:space="preserve"> will be notified</w:t>
      </w:r>
      <w:r w:rsidR="0014430B" w:rsidRPr="0014430B">
        <w:t xml:space="preserve"> </w:t>
      </w:r>
      <w:r w:rsidR="0014430B" w:rsidRPr="00A001AA">
        <w:t xml:space="preserve">and asked to pick up </w:t>
      </w:r>
      <w:r w:rsidR="0014430B">
        <w:t>their child as soon as possible. I</w:t>
      </w:r>
      <w:r w:rsidRPr="00A001AA">
        <w:t>nstruct</w:t>
      </w:r>
      <w:r w:rsidR="0014430B">
        <w:t>ion</w:t>
      </w:r>
      <w:r w:rsidRPr="00A001AA">
        <w:t xml:space="preserve"> in treatment</w:t>
      </w:r>
      <w:r>
        <w:t xml:space="preserve"> and prevention </w:t>
      </w:r>
      <w:r w:rsidR="0014430B">
        <w:t>will be given to the parent.</w:t>
      </w:r>
    </w:p>
    <w:p w:rsidR="00A001AA" w:rsidRPr="00A001AA" w:rsidRDefault="00A001AA" w:rsidP="00A001AA">
      <w:pPr>
        <w:pStyle w:val="Default"/>
      </w:pPr>
      <w:r w:rsidRPr="00A001AA">
        <w:t xml:space="preserve">• Students will be re-examined by the </w:t>
      </w:r>
      <w:r>
        <w:t>school nurse</w:t>
      </w:r>
      <w:r w:rsidRPr="00A001AA">
        <w:t xml:space="preserve"> upon returning to school. </w:t>
      </w:r>
      <w:r w:rsidR="0014430B">
        <w:t xml:space="preserve">Students found with a high concentration of nits have the potential of extending the life cycle. Parents/guardians will be encouraged to take the student home for removal of the nits.  </w:t>
      </w:r>
      <w:r w:rsidRPr="00A001AA">
        <w:t xml:space="preserve">Students with </w:t>
      </w:r>
      <w:r w:rsidR="0014430B">
        <w:t xml:space="preserve">active </w:t>
      </w:r>
      <w:r w:rsidRPr="00A001AA">
        <w:t xml:space="preserve">head lice will not be allowed </w:t>
      </w:r>
      <w:r w:rsidR="000F4EB1">
        <w:t>to re-enter until they are lice-</w:t>
      </w:r>
      <w:r w:rsidRPr="00A001AA">
        <w:t xml:space="preserve">free. </w:t>
      </w:r>
    </w:p>
    <w:p w:rsidR="00A001AA" w:rsidRPr="00A001AA" w:rsidRDefault="00A001AA" w:rsidP="00A001AA">
      <w:pPr>
        <w:pStyle w:val="Default"/>
      </w:pPr>
      <w:r w:rsidRPr="00A001AA">
        <w:t xml:space="preserve">• Students that have been cleared of lice will be re-examined in 14 calendar days (or closest school day if 14th day falls on weekend or holiday) by </w:t>
      </w:r>
      <w:r>
        <w:t>the school nurse</w:t>
      </w:r>
      <w:r w:rsidRPr="00A001AA">
        <w:t xml:space="preserve">. </w:t>
      </w:r>
    </w:p>
    <w:p w:rsidR="00A001AA" w:rsidRPr="00A001AA" w:rsidRDefault="00A001AA" w:rsidP="00A001AA">
      <w:pPr>
        <w:pStyle w:val="Default"/>
      </w:pPr>
      <w:r w:rsidRPr="00A001AA">
        <w:t xml:space="preserve">• Students found to have head lice on re-examination will once again </w:t>
      </w:r>
      <w:r w:rsidR="000F4EB1">
        <w:t>be excluded until they are lice-</w:t>
      </w:r>
      <w:r w:rsidRPr="00A001AA">
        <w:t xml:space="preserve">free. </w:t>
      </w:r>
    </w:p>
    <w:p w:rsidR="00A001AA" w:rsidRDefault="00A001AA" w:rsidP="00A001AA">
      <w:pPr>
        <w:pStyle w:val="Default"/>
      </w:pPr>
      <w:r w:rsidRPr="00A001AA">
        <w:t>• No school-wide surveilla</w:t>
      </w:r>
      <w:r w:rsidR="004729B3">
        <w:t>nce will be conducted for nits unless deemed necessary by the school nurse.</w:t>
      </w:r>
    </w:p>
    <w:p w:rsidR="004729B3" w:rsidRPr="00A001AA" w:rsidRDefault="004729B3" w:rsidP="004729B3">
      <w:pPr>
        <w:pStyle w:val="Default"/>
        <w:numPr>
          <w:ilvl w:val="0"/>
          <w:numId w:val="6"/>
        </w:numPr>
        <w:ind w:left="180" w:hanging="180"/>
      </w:pPr>
      <w:r>
        <w:t>Parents/guardians will be notified if there are positive findings of nits or lice on their child.</w:t>
      </w:r>
    </w:p>
    <w:p w:rsidR="004729B3" w:rsidRDefault="00A001AA" w:rsidP="004729B3">
      <w:pPr>
        <w:pStyle w:val="Default"/>
        <w:tabs>
          <w:tab w:val="left" w:pos="8685"/>
        </w:tabs>
      </w:pPr>
      <w:r w:rsidRPr="00A001AA">
        <w:t>• Student</w:t>
      </w:r>
      <w:r w:rsidR="00DA251A">
        <w:t>s</w:t>
      </w:r>
      <w:r w:rsidRPr="00A001AA">
        <w:t xml:space="preserve"> with nits and no evidence of live head lice w</w:t>
      </w:r>
      <w:r w:rsidR="004729B3">
        <w:t>ill not be excluded from school.</w:t>
      </w:r>
    </w:p>
    <w:p w:rsidR="004729B3" w:rsidRDefault="004729B3" w:rsidP="004729B3">
      <w:pPr>
        <w:pStyle w:val="Default"/>
        <w:tabs>
          <w:tab w:val="left" w:pos="8685"/>
        </w:tabs>
      </w:pPr>
    </w:p>
    <w:p w:rsidR="00C03DAD" w:rsidRDefault="00C03DAD" w:rsidP="00C03DAD">
      <w:pPr>
        <w:pStyle w:val="Default"/>
        <w:tabs>
          <w:tab w:val="left" w:pos="8685"/>
        </w:tabs>
      </w:pPr>
    </w:p>
    <w:p w:rsidR="00C03DAD" w:rsidRDefault="00C03DAD" w:rsidP="00C03DAD">
      <w:pPr>
        <w:pStyle w:val="Default"/>
        <w:tabs>
          <w:tab w:val="left" w:pos="8685"/>
        </w:tabs>
      </w:pPr>
      <w:r>
        <w:t>For more information on Head Lice please visit:</w:t>
      </w:r>
    </w:p>
    <w:p w:rsidR="00C03DAD" w:rsidRDefault="00641375" w:rsidP="00C03DAD">
      <w:pPr>
        <w:pStyle w:val="Default"/>
        <w:tabs>
          <w:tab w:val="left" w:pos="8685"/>
        </w:tabs>
      </w:pPr>
      <w:hyperlink r:id="rId9" w:history="1">
        <w:r w:rsidR="00C03DAD" w:rsidRPr="00242D4E">
          <w:rPr>
            <w:rStyle w:val="Hyperlink"/>
          </w:rPr>
          <w:t>http://www.cdc.gov/parasites/lice</w:t>
        </w:r>
      </w:hyperlink>
    </w:p>
    <w:p w:rsidR="00C03DAD" w:rsidRDefault="00641375" w:rsidP="00C03DAD">
      <w:pPr>
        <w:pStyle w:val="Default"/>
        <w:tabs>
          <w:tab w:val="left" w:pos="8685"/>
        </w:tabs>
      </w:pPr>
      <w:hyperlink r:id="rId10" w:history="1">
        <w:r w:rsidR="00C03DAD" w:rsidRPr="00242D4E">
          <w:rPr>
            <w:rStyle w:val="Hyperlink"/>
          </w:rPr>
          <w:t>http://www.schoolhealthservicesny.com/faq.cfm?subpage=80</w:t>
        </w:r>
      </w:hyperlink>
    </w:p>
    <w:p w:rsidR="00C03DAD" w:rsidRDefault="00C03DAD" w:rsidP="00C03DAD">
      <w:pPr>
        <w:pStyle w:val="Default"/>
        <w:tabs>
          <w:tab w:val="left" w:pos="8685"/>
        </w:tabs>
      </w:pPr>
    </w:p>
    <w:p w:rsidR="00A001AA" w:rsidRDefault="00A001AA" w:rsidP="00A001AA">
      <w:pPr>
        <w:pStyle w:val="Default"/>
      </w:pPr>
    </w:p>
    <w:p w:rsidR="00A001AA" w:rsidRPr="00A001AA" w:rsidRDefault="00A001AA" w:rsidP="00A001AA">
      <w:pPr>
        <w:pStyle w:val="Default"/>
      </w:pPr>
    </w:p>
    <w:p w:rsidR="007000BE" w:rsidRPr="00A001AA" w:rsidRDefault="00A618D4">
      <w:pPr>
        <w:rPr>
          <w:sz w:val="24"/>
          <w:szCs w:val="24"/>
        </w:rPr>
      </w:pPr>
      <w:r>
        <w:rPr>
          <w:sz w:val="24"/>
          <w:szCs w:val="24"/>
        </w:rPr>
        <w:t>revised 3/3/15</w:t>
      </w:r>
    </w:p>
    <w:sectPr w:rsidR="007000BE" w:rsidRPr="00A001AA" w:rsidSect="00C57362">
      <w:pgSz w:w="12240" w:h="16340"/>
      <w:pgMar w:top="999" w:right="627" w:bottom="1440" w:left="49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476" w:rsidRDefault="00E80476" w:rsidP="0006144A">
      <w:pPr>
        <w:spacing w:after="0" w:line="240" w:lineRule="auto"/>
      </w:pPr>
      <w:r>
        <w:separator/>
      </w:r>
    </w:p>
  </w:endnote>
  <w:endnote w:type="continuationSeparator" w:id="0">
    <w:p w:rsidR="00E80476" w:rsidRDefault="00E80476" w:rsidP="00061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476" w:rsidRDefault="00E80476" w:rsidP="0006144A">
      <w:pPr>
        <w:spacing w:after="0" w:line="240" w:lineRule="auto"/>
      </w:pPr>
      <w:r>
        <w:separator/>
      </w:r>
    </w:p>
  </w:footnote>
  <w:footnote w:type="continuationSeparator" w:id="0">
    <w:p w:rsidR="00E80476" w:rsidRDefault="00E80476" w:rsidP="000614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A43F2E"/>
    <w:multiLevelType w:val="hybridMultilevel"/>
    <w:tmpl w:val="168C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671F05"/>
    <w:multiLevelType w:val="multilevel"/>
    <w:tmpl w:val="617E7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386927"/>
    <w:multiLevelType w:val="hybridMultilevel"/>
    <w:tmpl w:val="AF1EA4C8"/>
    <w:lvl w:ilvl="0" w:tplc="12E67BE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147DB5"/>
    <w:multiLevelType w:val="hybridMultilevel"/>
    <w:tmpl w:val="962C7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210A5E"/>
    <w:multiLevelType w:val="hybridMultilevel"/>
    <w:tmpl w:val="BC047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C75A36"/>
    <w:multiLevelType w:val="hybridMultilevel"/>
    <w:tmpl w:val="1424F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AA"/>
    <w:rsid w:val="0006144A"/>
    <w:rsid w:val="000F4EB1"/>
    <w:rsid w:val="0014430B"/>
    <w:rsid w:val="00146688"/>
    <w:rsid w:val="00427C9D"/>
    <w:rsid w:val="004729B3"/>
    <w:rsid w:val="00641375"/>
    <w:rsid w:val="007000BE"/>
    <w:rsid w:val="00A001AA"/>
    <w:rsid w:val="00A618D4"/>
    <w:rsid w:val="00AA4349"/>
    <w:rsid w:val="00C03DAD"/>
    <w:rsid w:val="00D07C44"/>
    <w:rsid w:val="00DA251A"/>
    <w:rsid w:val="00E80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2796208-8AD4-4331-BAEC-B7D5ECA8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01A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001AA"/>
    <w:pPr>
      <w:ind w:left="720"/>
      <w:contextualSpacing/>
    </w:pPr>
  </w:style>
  <w:style w:type="paragraph" w:customStyle="1" w:styleId="list-leadin">
    <w:name w:val="list-leadin"/>
    <w:basedOn w:val="Normal"/>
    <w:rsid w:val="00A001AA"/>
    <w:pPr>
      <w:spacing w:before="100" w:beforeAutospacing="1" w:after="15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3DAD"/>
    <w:rPr>
      <w:color w:val="0563C1" w:themeColor="hyperlink"/>
      <w:u w:val="single"/>
    </w:rPr>
  </w:style>
  <w:style w:type="paragraph" w:styleId="Header">
    <w:name w:val="header"/>
    <w:basedOn w:val="Normal"/>
    <w:link w:val="HeaderChar"/>
    <w:uiPriority w:val="99"/>
    <w:unhideWhenUsed/>
    <w:rsid w:val="000614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44A"/>
  </w:style>
  <w:style w:type="paragraph" w:styleId="Footer">
    <w:name w:val="footer"/>
    <w:basedOn w:val="Normal"/>
    <w:link w:val="FooterChar"/>
    <w:uiPriority w:val="99"/>
    <w:unhideWhenUsed/>
    <w:rsid w:val="000614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632132">
      <w:bodyDiv w:val="1"/>
      <w:marLeft w:val="0"/>
      <w:marRight w:val="0"/>
      <w:marTop w:val="0"/>
      <w:marBottom w:val="0"/>
      <w:divBdr>
        <w:top w:val="none" w:sz="0" w:space="0" w:color="auto"/>
        <w:left w:val="none" w:sz="0" w:space="0" w:color="auto"/>
        <w:bottom w:val="none" w:sz="0" w:space="0" w:color="auto"/>
        <w:right w:val="none" w:sz="0" w:space="0" w:color="auto"/>
      </w:divBdr>
      <w:divsChild>
        <w:div w:id="1956785131">
          <w:marLeft w:val="0"/>
          <w:marRight w:val="0"/>
          <w:marTop w:val="0"/>
          <w:marBottom w:val="0"/>
          <w:divBdr>
            <w:top w:val="none" w:sz="0" w:space="0" w:color="auto"/>
            <w:left w:val="none" w:sz="0" w:space="0" w:color="auto"/>
            <w:bottom w:val="none" w:sz="0" w:space="0" w:color="auto"/>
            <w:right w:val="none" w:sz="0" w:space="0" w:color="auto"/>
          </w:divBdr>
          <w:divsChild>
            <w:div w:id="1622296734">
              <w:marLeft w:val="0"/>
              <w:marRight w:val="0"/>
              <w:marTop w:val="0"/>
              <w:marBottom w:val="0"/>
              <w:divBdr>
                <w:top w:val="none" w:sz="0" w:space="0" w:color="auto"/>
                <w:left w:val="none" w:sz="0" w:space="0" w:color="auto"/>
                <w:bottom w:val="none" w:sz="0" w:space="0" w:color="auto"/>
                <w:right w:val="none" w:sz="0" w:space="0" w:color="auto"/>
              </w:divBdr>
              <w:divsChild>
                <w:div w:id="1301766950">
                  <w:marLeft w:val="0"/>
                  <w:marRight w:val="0"/>
                  <w:marTop w:val="0"/>
                  <w:marBottom w:val="0"/>
                  <w:divBdr>
                    <w:top w:val="none" w:sz="0" w:space="0" w:color="auto"/>
                    <w:left w:val="none" w:sz="0" w:space="0" w:color="auto"/>
                    <w:bottom w:val="none" w:sz="0" w:space="0" w:color="auto"/>
                    <w:right w:val="none" w:sz="0" w:space="0" w:color="auto"/>
                  </w:divBdr>
                  <w:divsChild>
                    <w:div w:id="1534028062">
                      <w:marLeft w:val="0"/>
                      <w:marRight w:val="0"/>
                      <w:marTop w:val="0"/>
                      <w:marBottom w:val="0"/>
                      <w:divBdr>
                        <w:top w:val="none" w:sz="0" w:space="0" w:color="auto"/>
                        <w:left w:val="none" w:sz="0" w:space="0" w:color="auto"/>
                        <w:bottom w:val="none" w:sz="0" w:space="0" w:color="auto"/>
                        <w:right w:val="none" w:sz="0" w:space="0" w:color="auto"/>
                      </w:divBdr>
                      <w:divsChild>
                        <w:div w:id="1062869326">
                          <w:marLeft w:val="0"/>
                          <w:marRight w:val="0"/>
                          <w:marTop w:val="0"/>
                          <w:marBottom w:val="0"/>
                          <w:divBdr>
                            <w:top w:val="none" w:sz="0" w:space="0" w:color="auto"/>
                            <w:left w:val="none" w:sz="0" w:space="0" w:color="auto"/>
                            <w:bottom w:val="none" w:sz="0" w:space="0" w:color="auto"/>
                            <w:right w:val="none" w:sz="0" w:space="0" w:color="auto"/>
                          </w:divBdr>
                          <w:divsChild>
                            <w:div w:id="2087145546">
                              <w:marLeft w:val="0"/>
                              <w:marRight w:val="0"/>
                              <w:marTop w:val="0"/>
                              <w:marBottom w:val="0"/>
                              <w:divBdr>
                                <w:top w:val="none" w:sz="0" w:space="0" w:color="auto"/>
                                <w:left w:val="none" w:sz="0" w:space="0" w:color="auto"/>
                                <w:bottom w:val="none" w:sz="0" w:space="0" w:color="auto"/>
                                <w:right w:val="none" w:sz="0" w:space="0" w:color="auto"/>
                              </w:divBdr>
                              <w:divsChild>
                                <w:div w:id="391587656">
                                  <w:marLeft w:val="0"/>
                                  <w:marRight w:val="0"/>
                                  <w:marTop w:val="0"/>
                                  <w:marBottom w:val="0"/>
                                  <w:divBdr>
                                    <w:top w:val="none" w:sz="0" w:space="0" w:color="auto"/>
                                    <w:left w:val="none" w:sz="0" w:space="0" w:color="auto"/>
                                    <w:bottom w:val="none" w:sz="0" w:space="0" w:color="auto"/>
                                    <w:right w:val="none" w:sz="0" w:space="0" w:color="auto"/>
                                  </w:divBdr>
                                  <w:divsChild>
                                    <w:div w:id="1364475839">
                                      <w:marLeft w:val="0"/>
                                      <w:marRight w:val="0"/>
                                      <w:marTop w:val="0"/>
                                      <w:marBottom w:val="0"/>
                                      <w:divBdr>
                                        <w:top w:val="none" w:sz="0" w:space="0" w:color="auto"/>
                                        <w:left w:val="none" w:sz="0" w:space="0" w:color="auto"/>
                                        <w:bottom w:val="none" w:sz="0" w:space="0" w:color="auto"/>
                                        <w:right w:val="none" w:sz="0" w:space="0" w:color="auto"/>
                                      </w:divBdr>
                                      <w:divsChild>
                                        <w:div w:id="1667829112">
                                          <w:marLeft w:val="0"/>
                                          <w:marRight w:val="0"/>
                                          <w:marTop w:val="0"/>
                                          <w:marBottom w:val="0"/>
                                          <w:divBdr>
                                            <w:top w:val="none" w:sz="0" w:space="0" w:color="auto"/>
                                            <w:left w:val="none" w:sz="0" w:space="0" w:color="auto"/>
                                            <w:bottom w:val="none" w:sz="0" w:space="0" w:color="auto"/>
                                            <w:right w:val="none" w:sz="0" w:space="0" w:color="auto"/>
                                          </w:divBdr>
                                          <w:divsChild>
                                            <w:div w:id="50424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choolhealthservicesny.com/faq.cfm?subpage=80" TargetMode="External"/><Relationship Id="rId4" Type="http://schemas.openxmlformats.org/officeDocument/2006/relationships/settings" Target="settings.xml"/><Relationship Id="rId9" Type="http://schemas.openxmlformats.org/officeDocument/2006/relationships/hyperlink" Target="http://www.cdc.gov/parasites/l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3DDFE-8F0D-46EE-8C47-11C634B6A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2419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New Paltz Central School District</Company>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Woody, Toni</dc:creator>
  <cp:lastModifiedBy>Woody, Toni</cp:lastModifiedBy>
  <cp:revision>2</cp:revision>
  <dcterms:created xsi:type="dcterms:W3CDTF">2015-03-05T12:45:00Z</dcterms:created>
  <dcterms:modified xsi:type="dcterms:W3CDTF">2015-03-05T12:45:00Z</dcterms:modified>
</cp:coreProperties>
</file>